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API Services Terms and Conditions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API services terms and conditions establish the legal agreement between the API service provider and the user, governing the use of the Application Programming Interface (API) services.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identifies the API service provider and the user, clearly stating their roles and responsibilities.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API Access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outline the conditions under which the user is granted access to the API services, specifying any limitations or restrictions.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Usage Restrictions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may include restrictions on the user's usage of the API services, such as prohibiting unauthorized access, reverse engineering, or distribution of the API.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address the ownership and protection of intellectual property rights related to the API services, including any licensed or proprietary components.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API Documentation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refer to the API documentation, which provides information and guidelines on how to use the API services effectively and compliantly.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Privacy and Data Protection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detail the API service provider's privacy and data protection practices, including the collection, storage, and processing of user data through the API services.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Security Measures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outline the security measures implemented by the API service provider to protect the API services and user data from unauthorized access or breaches.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Fees and Payment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the terms and conditions specify the fees associated with the API services, including payment terms, renewal or termination conditions, and any additional charges.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Limitation of Liability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include a limitation of liability clause, defining the extent to which the API service provider is responsible for any damages or losses incurred by the user.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define the circumstances under which either party may terminate the agreement, including any notice periods or termination provisions.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specify the governing law and jurisdiction that will apply in case of any disputes arising from the agreement, in accordance with US law.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Changes to Terms and Conditions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may outline the process for making changes or updates to the terms, including any notification requirements or user consent.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provide contact information for both the API service provider and the user, facilitating communication and inquiries related to the API services.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